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pStyle w:val="Title"/>
        <w:contextualSpacing w:val="0"/>
        <w:jc w:val="center"/>
      </w:pPr>
      <w:bookmarkStart w:colFirst="0" w:colLast="0" w:name="h.5tkvcgf554ho" w:id="0"/>
      <w:bookmarkEnd w:id="0"/>
      <w:r w:rsidDel="00000000" w:rsidR="00000000" w:rsidRPr="00000000">
        <w:rPr>
          <w:rtl w:val="0"/>
        </w:rPr>
        <w:t xml:space="preserve">Area Fill QA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Reviewing work being done by Rishabh for GSoC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bmq0gglrybj3" w:id="1"/>
      <w:bookmarkEnd w:id="1"/>
      <w:r w:rsidDel="00000000" w:rsidR="00000000" w:rsidRPr="00000000">
        <w:rPr>
          <w:rtl w:val="0"/>
        </w:rPr>
        <w:t xml:space="preserve">Bitmap tab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Style drop down list should be a listbox, so one click changing rather than two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Add spacing above each heading label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rotb4hyftwc1" w:id="2"/>
      <w:bookmarkEnd w:id="2"/>
      <w:r w:rsidDel="00000000" w:rsidR="00000000" w:rsidRPr="00000000">
        <w:rPr>
          <w:rtl w:val="0"/>
        </w:rPr>
        <w:t xml:space="preserve">Question for Team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Should setting to Tiled reset width and height to 100%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Should we allow typing in measurements into width and height fields, as old UI had measurements values when relative wasnt checked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Separate import button in bitmap dialog that doesnt add image to preset list</w:t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Default fill should be tiled - i’m against this patch </w:t>
      </w:r>
      <w:hyperlink r:id="rId5">
        <w:r w:rsidDel="00000000" w:rsidR="00000000" w:rsidRPr="00000000">
          <w:rPr>
            <w:color w:val="1155cc"/>
            <w:u w:val="single"/>
            <w:rtl w:val="0"/>
          </w:rPr>
          <w:t xml:space="preserve">https://gerrit.libreoffice.org/#/c/28115/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Imported image should be stretched or filled</w:t>
      </w:r>
    </w:p>
    <w:p w:rsidR="00000000" w:rsidDel="00000000" w:rsidP="00000000" w:rsidRDefault="00000000" w:rsidRPr="00000000">
      <w:pPr>
        <w:contextualSpacing w:val="0"/>
        <w:jc w:val="left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1"/>
        <w:contextualSpacing w:val="0"/>
      </w:pPr>
      <w:bookmarkStart w:colFirst="0" w:colLast="0" w:name="h.8rq3vr7alvgz" w:id="3"/>
      <w:bookmarkEnd w:id="3"/>
      <w:r w:rsidDel="00000000" w:rsidR="00000000" w:rsidRPr="00000000">
        <w:rPr>
          <w:rtl w:val="0"/>
        </w:rPr>
        <w:t xml:space="preserve">Pre-existing Bugs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  <w:t xml:space="preserve">Importing an image with a filename that has spaces, causes the spaces to be replaced with ‘%20’ in the name.</w:t>
      </w:r>
    </w:p>
    <w:p w:rsidR="00000000" w:rsidDel="00000000" w:rsidP="00000000" w:rsidRDefault="00000000" w:rsidRPr="00000000">
      <w:pPr>
        <w:numPr>
          <w:ilvl w:val="0"/>
          <w:numId w:val="3"/>
        </w:numPr>
        <w:ind w:left="720" w:hanging="360"/>
        <w:contextualSpacing w:val="1"/>
        <w:jc w:val="left"/>
        <w:rPr>
          <w:u w:val="none"/>
        </w:rPr>
      </w:pPr>
      <w:r w:rsidDel="00000000" w:rsidR="00000000" w:rsidRPr="00000000">
        <w:rPr>
          <w:rtl w:val="0"/>
        </w:rPr>
      </w:r>
    </w:p>
    <w:sectPr>
      <w:pgSz w:h="23811" w:w="16838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yperlink" Target="https://gerrit.libreoffice.org/#/c/28115/" TargetMode="External"/></Relationships>
</file>